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65EB12A3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4B5B6C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4B5B6C">
        <w:rPr>
          <w:rFonts w:ascii="Arial" w:hAnsi="Arial" w:cs="Arial"/>
          <w:b/>
          <w:bCs/>
          <w:sz w:val="24"/>
          <w:szCs w:val="24"/>
        </w:rPr>
        <w:t>6</w:t>
      </w:r>
      <w:r w:rsidR="005458A4" w:rsidRPr="004B5B6C">
        <w:rPr>
          <w:rFonts w:ascii="Arial" w:hAnsi="Arial" w:cs="Arial"/>
          <w:b/>
          <w:bCs/>
          <w:sz w:val="24"/>
          <w:szCs w:val="24"/>
        </w:rPr>
        <w:t>6</w:t>
      </w:r>
      <w:r w:rsidR="003007F7" w:rsidRPr="004B5B6C">
        <w:rPr>
          <w:rFonts w:ascii="Arial" w:hAnsi="Arial" w:cs="Arial"/>
          <w:b/>
          <w:bCs/>
          <w:sz w:val="28"/>
          <w:szCs w:val="24"/>
        </w:rPr>
        <w:tab/>
      </w:r>
      <w:r w:rsidR="003007F7" w:rsidRPr="004B5B6C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 w:rsidRPr="004B5B6C">
        <w:rPr>
          <w:rFonts w:ascii="Arial" w:hAnsi="Arial" w:cs="Arial"/>
          <w:b/>
          <w:bCs/>
          <w:i/>
          <w:sz w:val="28"/>
          <w:szCs w:val="24"/>
        </w:rPr>
        <w:t>4</w:t>
      </w:r>
      <w:r w:rsidR="00742569">
        <w:rPr>
          <w:rFonts w:ascii="Arial" w:hAnsi="Arial" w:cs="Arial"/>
          <w:b/>
          <w:bCs/>
          <w:i/>
          <w:sz w:val="28"/>
          <w:szCs w:val="24"/>
        </w:rPr>
        <w:t>12125</w:t>
      </w:r>
    </w:p>
    <w:p w14:paraId="75D28298" w14:textId="65F8C617" w:rsidR="00463675" w:rsidRPr="000F4E43" w:rsidRDefault="005458A4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Orlando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 w:rsidR="00C77BF3">
        <w:rPr>
          <w:rFonts w:ascii="Arial" w:eastAsia="Arial Unicode MS" w:hAnsi="Arial" w:cs="Arial"/>
          <w:b/>
          <w:bCs/>
          <w:sz w:val="24"/>
        </w:rPr>
        <w:t>USA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, 1</w:t>
      </w:r>
      <w:r w:rsidR="00C77BF3">
        <w:rPr>
          <w:rFonts w:ascii="Arial" w:eastAsia="Arial Unicode MS" w:hAnsi="Arial" w:cs="Arial"/>
          <w:b/>
          <w:bCs/>
          <w:sz w:val="24"/>
        </w:rPr>
        <w:t>8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Oct – </w:t>
      </w:r>
      <w:r w:rsidR="00C77BF3">
        <w:rPr>
          <w:rFonts w:ascii="Arial" w:eastAsia="Arial Unicode MS" w:hAnsi="Arial" w:cs="Arial"/>
          <w:b/>
          <w:bCs/>
          <w:sz w:val="24"/>
        </w:rPr>
        <w:t>22</w:t>
      </w:r>
      <w:r w:rsidR="00A57211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Oct,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B64E4">
        <w:rPr>
          <w:rFonts w:ascii="Arial" w:eastAsia="Arial Unicode MS" w:hAnsi="Arial" w:cs="Arial"/>
          <w:b/>
          <w:bCs/>
          <w:sz w:val="24"/>
        </w:rPr>
        <w:t>202</w:t>
      </w:r>
      <w:r w:rsidR="003A2441"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185BE76C" w:rsidR="00463675" w:rsidRPr="000F4E43" w:rsidRDefault="00463675" w:rsidP="000F4E43">
      <w:pPr>
        <w:pStyle w:val="af"/>
      </w:pPr>
      <w:r w:rsidRPr="004B5B6C">
        <w:t>Title:</w:t>
      </w:r>
      <w:r w:rsidRPr="004B5B6C">
        <w:tab/>
      </w:r>
      <w:r w:rsidRPr="004B5B6C">
        <w:rPr>
          <w:color w:val="FF0000"/>
        </w:rPr>
        <w:t xml:space="preserve">[DRAFT] </w:t>
      </w:r>
      <w:r w:rsidR="004A5216" w:rsidRPr="004B5B6C">
        <w:rPr>
          <w:color w:val="000000"/>
        </w:rPr>
        <w:t>AIoT</w:t>
      </w:r>
      <w:r w:rsidR="00F660D0" w:rsidRPr="004B5B6C">
        <w:rPr>
          <w:color w:val="000000"/>
        </w:rPr>
        <w:t xml:space="preserve"> </w:t>
      </w:r>
      <w:r w:rsidR="004B5B6C" w:rsidRPr="004B5B6C">
        <w:rPr>
          <w:color w:val="000000"/>
        </w:rPr>
        <w:t>C</w:t>
      </w:r>
      <w:r w:rsidR="00F660D0" w:rsidRPr="004B5B6C">
        <w:rPr>
          <w:color w:val="000000"/>
        </w:rPr>
        <w:t>onclusion</w:t>
      </w:r>
      <w:r w:rsidR="004B5B6C" w:rsidRPr="004B5B6C">
        <w:rPr>
          <w:color w:val="000000"/>
        </w:rPr>
        <w:t>s</w:t>
      </w:r>
      <w:r w:rsidR="00F660D0" w:rsidRPr="004B5B6C">
        <w:rPr>
          <w:color w:val="000000"/>
        </w:rPr>
        <w:t xml:space="preserve"> in SA2</w:t>
      </w:r>
    </w:p>
    <w:p w14:paraId="7B88FDC2" w14:textId="7075C7F1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D16273">
        <w:t>N/A</w:t>
      </w:r>
    </w:p>
    <w:p w14:paraId="517BE8A5" w14:textId="7E3E6101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A84649">
        <w:rPr>
          <w:color w:val="000000"/>
        </w:rPr>
        <w:t>Release 19</w:t>
      </w:r>
    </w:p>
    <w:p w14:paraId="1998F4CF" w14:textId="26147909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D27D06">
        <w:rPr>
          <w:color w:val="000000"/>
        </w:rPr>
        <w:t>FS_AmbientIo</w:t>
      </w:r>
      <w:r w:rsidR="00D27D06">
        <w:rPr>
          <w:rFonts w:hint="eastAsia"/>
          <w:color w:val="000000"/>
          <w:lang w:eastAsia="zh-CN"/>
        </w:rPr>
        <w:t>T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63607596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4B5B6C">
        <w:rPr>
          <w:b w:val="0"/>
        </w:rPr>
        <w:t>S</w:t>
      </w:r>
      <w:r w:rsidR="00F660D0">
        <w:rPr>
          <w:b w:val="0"/>
        </w:rPr>
        <w:t>A3</w:t>
      </w:r>
      <w:r w:rsidR="004B5B6C">
        <w:rPr>
          <w:b w:val="0"/>
        </w:rPr>
        <w:t>, SA5</w:t>
      </w:r>
    </w:p>
    <w:p w14:paraId="49663239" w14:textId="2D489EAB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4B5B6C">
        <w:rPr>
          <w:b w:val="0"/>
        </w:rPr>
        <w:t>RAN</w:t>
      </w:r>
      <w:r w:rsidR="00BB4CF9">
        <w:rPr>
          <w:b w:val="0"/>
        </w:rPr>
        <w:t>, SA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076F1F6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B5B6C">
        <w:rPr>
          <w:b w:val="0"/>
          <w:bCs/>
          <w:lang w:eastAsia="zh-CN"/>
        </w:rPr>
        <w:t>Runze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C238A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B5B6C">
        <w:rPr>
          <w:b w:val="0"/>
          <w:bCs/>
        </w:rPr>
        <w:t>zhourunze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048369A3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D27D06" w:rsidRPr="00D27D06">
        <w:rPr>
          <w:highlight w:val="yellow"/>
        </w:rPr>
        <w:t>TR 23.700-13, v1.2.0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E533DFA" w14:textId="77777777" w:rsidR="002C5488" w:rsidRDefault="002C5488" w:rsidP="00970B9C">
      <w:pPr>
        <w:rPr>
          <w:rFonts w:ascii="Arial" w:hAnsi="Arial" w:cs="Arial"/>
        </w:rPr>
      </w:pPr>
    </w:p>
    <w:p w14:paraId="16BC6A6D" w14:textId="2F5300D2" w:rsidR="00DC7D8C" w:rsidRDefault="00970B9C" w:rsidP="00970B9C">
      <w:pPr>
        <w:rPr>
          <w:rFonts w:ascii="Arial" w:hAnsi="Arial" w:cs="Arial"/>
        </w:rPr>
      </w:pPr>
      <w:r w:rsidRPr="00EE1724">
        <w:rPr>
          <w:rFonts w:ascii="Arial" w:hAnsi="Arial" w:cs="Arial"/>
        </w:rPr>
        <w:t xml:space="preserve">SA2 </w:t>
      </w:r>
      <w:r w:rsidR="00900AD2" w:rsidRPr="00EE1724">
        <w:rPr>
          <w:rFonts w:ascii="Arial" w:hAnsi="Arial" w:cs="Arial"/>
        </w:rPr>
        <w:t>has discussed and drawn the conclusion on the Ambient IoT</w:t>
      </w:r>
      <w:r w:rsidR="00DC7D8C">
        <w:rPr>
          <w:rFonts w:ascii="Arial" w:hAnsi="Arial" w:cs="Arial"/>
        </w:rPr>
        <w:t xml:space="preserve"> </w:t>
      </w:r>
      <w:r w:rsidR="003F4F1E">
        <w:rPr>
          <w:rFonts w:ascii="Arial" w:hAnsi="Arial" w:cs="Arial"/>
        </w:rPr>
        <w:t>including</w:t>
      </w:r>
      <w:r w:rsidR="00DC7D8C">
        <w:rPr>
          <w:rFonts w:ascii="Arial" w:hAnsi="Arial" w:cs="Arial"/>
        </w:rPr>
        <w:t xml:space="preserve"> following aspects:</w:t>
      </w:r>
    </w:p>
    <w:p w14:paraId="6AE4FC70" w14:textId="56CE99BE" w:rsidR="00DC7D8C" w:rsidRDefault="00DC7D8C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>General architecture design which is topology 1 and 2 agnostic</w:t>
      </w:r>
      <w:r w:rsidR="00966BC0">
        <w:rPr>
          <w:rFonts w:ascii="Arial" w:hAnsi="Arial" w:cs="Arial"/>
          <w:lang w:eastAsia="zh-CN"/>
        </w:rPr>
        <w:t>.</w:t>
      </w:r>
    </w:p>
    <w:p w14:paraId="4DCFCD53" w14:textId="0FF22052" w:rsidR="00DC7D8C" w:rsidRDefault="00DC7D8C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>A</w:t>
      </w: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chitecture to support topology 1</w:t>
      </w:r>
      <w:r w:rsidR="00966BC0">
        <w:rPr>
          <w:rFonts w:ascii="Arial" w:hAnsi="Arial" w:cs="Arial"/>
          <w:lang w:eastAsia="zh-CN"/>
        </w:rPr>
        <w:t>.</w:t>
      </w:r>
    </w:p>
    <w:p w14:paraId="7E380C5A" w14:textId="4EECF174" w:rsidR="00DC7D8C" w:rsidRDefault="00DC7D8C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Architecture to support topology 2</w:t>
      </w:r>
      <w:r w:rsidR="00966BC0">
        <w:rPr>
          <w:rFonts w:ascii="Arial" w:hAnsi="Arial" w:cs="Arial"/>
          <w:lang w:eastAsia="zh-CN"/>
        </w:rPr>
        <w:t>.</w:t>
      </w:r>
    </w:p>
    <w:p w14:paraId="6CBCD3DD" w14:textId="4131EB27" w:rsidR="005F7FD0" w:rsidRDefault="005F7FD0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 xml:space="preserve">Ambient IoT Device ID </w:t>
      </w:r>
      <w:r w:rsidR="00966BC0">
        <w:rPr>
          <w:rFonts w:ascii="Arial" w:hAnsi="Arial" w:cs="Arial"/>
          <w:lang w:eastAsia="zh-CN"/>
        </w:rPr>
        <w:t>device management, including A</w:t>
      </w:r>
      <w:r w:rsidR="00742569">
        <w:rPr>
          <w:rFonts w:ascii="Arial" w:hAnsi="Arial" w:cs="Arial"/>
          <w:lang w:eastAsia="zh-CN"/>
        </w:rPr>
        <w:t>I</w:t>
      </w:r>
      <w:r w:rsidR="00966BC0">
        <w:rPr>
          <w:rFonts w:ascii="Arial" w:hAnsi="Arial" w:cs="Arial"/>
          <w:lang w:eastAsia="zh-CN"/>
        </w:rPr>
        <w:t>oT Device identification and subscription-like information.</w:t>
      </w:r>
    </w:p>
    <w:p w14:paraId="6EE827A6" w14:textId="4EFD7625" w:rsidR="00DC7D8C" w:rsidRDefault="005F7FD0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A</w:t>
      </w:r>
      <w:r w:rsidR="00EC26AD">
        <w:rPr>
          <w:rFonts w:ascii="Arial" w:hAnsi="Arial" w:cs="Arial"/>
          <w:lang w:eastAsia="zh-CN"/>
        </w:rPr>
        <w:t>mbient I</w:t>
      </w:r>
      <w:r>
        <w:rPr>
          <w:rFonts w:ascii="Arial" w:hAnsi="Arial" w:cs="Arial"/>
          <w:lang w:eastAsia="zh-CN"/>
        </w:rPr>
        <w:t>oT Service</w:t>
      </w:r>
      <w:r w:rsidR="00966BC0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966BC0">
        <w:rPr>
          <w:rFonts w:ascii="Arial" w:hAnsi="Arial" w:cs="Arial"/>
          <w:lang w:eastAsia="zh-CN"/>
        </w:rPr>
        <w:t>and their expose to an AF.</w:t>
      </w:r>
    </w:p>
    <w:p w14:paraId="74C2154E" w14:textId="77777777" w:rsidR="00DC7D8C" w:rsidRDefault="00DC7D8C" w:rsidP="00970B9C">
      <w:pPr>
        <w:rPr>
          <w:rFonts w:ascii="Arial" w:hAnsi="Arial" w:cs="Arial"/>
        </w:rPr>
      </w:pPr>
    </w:p>
    <w:p w14:paraId="15C3991C" w14:textId="77777777" w:rsidR="00742569" w:rsidRDefault="000B6E45" w:rsidP="00970B9C">
      <w:pPr>
        <w:rPr>
          <w:rFonts w:ascii="Arial" w:hAnsi="Arial" w:cs="Arial"/>
        </w:rPr>
      </w:pPr>
      <w:r>
        <w:rPr>
          <w:rFonts w:ascii="Arial" w:hAnsi="Arial" w:cs="Arial"/>
        </w:rPr>
        <w:t>For detailed conclusion content, please check</w:t>
      </w:r>
      <w:r w:rsidR="00900AD2" w:rsidRPr="00EE1724">
        <w:rPr>
          <w:rFonts w:ascii="Arial" w:hAnsi="Arial" w:cs="Arial"/>
        </w:rPr>
        <w:t xml:space="preserve"> the attached TR.</w:t>
      </w:r>
      <w:r w:rsidR="007554FE" w:rsidRPr="00EE1724">
        <w:rPr>
          <w:rFonts w:ascii="Arial" w:hAnsi="Arial" w:cs="Arial"/>
        </w:rPr>
        <w:t xml:space="preserve"> </w:t>
      </w:r>
    </w:p>
    <w:p w14:paraId="19F6EB26" w14:textId="77777777" w:rsidR="00742569" w:rsidRDefault="00742569" w:rsidP="00970B9C">
      <w:pPr>
        <w:rPr>
          <w:rFonts w:ascii="Arial" w:hAnsi="Arial" w:cs="Arial"/>
        </w:rPr>
      </w:pPr>
    </w:p>
    <w:p w14:paraId="0F70F01B" w14:textId="7A2F7CAB" w:rsidR="00742569" w:rsidRDefault="00742569" w:rsidP="00970B9C">
      <w:pPr>
        <w:rPr>
          <w:rFonts w:ascii="Arial" w:hAnsi="Arial" w:cs="Arial"/>
        </w:rPr>
      </w:pPr>
      <w:r w:rsidRPr="00742569">
        <w:rPr>
          <w:rFonts w:ascii="Arial" w:hAnsi="Arial" w:cs="Arial"/>
        </w:rPr>
        <w:t>SA2 expects coordination between RAN and SA to align the scope of normative work in Rel-19</w:t>
      </w:r>
      <w:r w:rsidR="00B436B2">
        <w:rPr>
          <w:rFonts w:ascii="Arial" w:hAnsi="Arial" w:cs="Arial"/>
        </w:rPr>
        <w:t>.</w:t>
      </w:r>
    </w:p>
    <w:p w14:paraId="5BED61C7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177D9F5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D7497">
        <w:rPr>
          <w:rFonts w:ascii="Arial" w:hAnsi="Arial" w:cs="Arial"/>
          <w:b/>
          <w:color w:val="000000"/>
        </w:rPr>
        <w:t>SA3</w:t>
      </w:r>
      <w:r w:rsidR="00DD18CE">
        <w:rPr>
          <w:rFonts w:ascii="Arial" w:hAnsi="Arial" w:cs="Arial"/>
          <w:b/>
          <w:color w:val="000000"/>
        </w:rPr>
        <w:t xml:space="preserve"> and SA5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18C9D90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DD18CE">
        <w:rPr>
          <w:rFonts w:ascii="Arial" w:hAnsi="Arial" w:cs="Arial"/>
          <w:color w:val="000000"/>
        </w:rPr>
        <w:t xml:space="preserve">asks SA3 and SA5 </w:t>
      </w:r>
      <w:r w:rsidR="006E17FC" w:rsidRPr="00697862">
        <w:rPr>
          <w:rFonts w:ascii="Arial" w:hAnsi="Arial" w:cs="Arial"/>
          <w:color w:val="000000"/>
        </w:rPr>
        <w:t xml:space="preserve">to </w:t>
      </w:r>
      <w:r w:rsidR="00650490" w:rsidRPr="00697862">
        <w:rPr>
          <w:rFonts w:ascii="Arial" w:hAnsi="Arial" w:cs="Arial"/>
          <w:color w:val="000000"/>
        </w:rPr>
        <w:t>tak</w:t>
      </w:r>
      <w:r w:rsidR="00650490">
        <w:rPr>
          <w:rFonts w:ascii="Arial" w:hAnsi="Arial" w:cs="Arial"/>
          <w:color w:val="000000"/>
        </w:rPr>
        <w:t xml:space="preserve">e the above information </w:t>
      </w:r>
      <w:r w:rsidR="00DD18CE">
        <w:rPr>
          <w:rFonts w:ascii="Arial" w:hAnsi="Arial" w:cs="Arial"/>
          <w:color w:val="000000"/>
        </w:rPr>
        <w:t>for your future work</w:t>
      </w:r>
      <w:r w:rsidR="00650490">
        <w:rPr>
          <w:rFonts w:ascii="Arial" w:hAnsi="Arial" w:cs="Arial"/>
          <w:color w:val="000000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A4E99AB" w14:textId="6AECFF74" w:rsidR="0087668B" w:rsidRPr="00DD18CE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 SA2 Meeting #</w:t>
      </w:r>
      <w:r w:rsidR="007527A9" w:rsidRPr="00DD18CE">
        <w:rPr>
          <w:rFonts w:ascii="Arial" w:hAnsi="Arial" w:cs="Arial"/>
          <w:bCs/>
        </w:rPr>
        <w:t>166</w:t>
      </w:r>
      <w:r w:rsidRPr="00DD18CE">
        <w:rPr>
          <w:rFonts w:ascii="Arial" w:hAnsi="Arial" w:cs="Arial"/>
          <w:bCs/>
        </w:rPr>
        <w:t>-Adhoc-e</w:t>
      </w:r>
      <w:r w:rsidRPr="00DD18CE">
        <w:rPr>
          <w:rFonts w:ascii="Arial" w:hAnsi="Arial" w:cs="Arial"/>
          <w:bCs/>
        </w:rPr>
        <w:tab/>
        <w:t>20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 – 24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Jan,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Online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TSG-SA2 Meeting #167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17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Feb – 21</w:t>
      </w:r>
      <w:r w:rsidRPr="00DD18CE">
        <w:rPr>
          <w:rFonts w:ascii="Arial" w:hAnsi="Arial" w:cs="Arial"/>
          <w:bCs/>
          <w:vertAlign w:val="superscript"/>
        </w:rPr>
        <w:t>st</w:t>
      </w:r>
      <w:r w:rsidRPr="00DD18CE">
        <w:rPr>
          <w:rFonts w:ascii="Arial" w:hAnsi="Arial" w:cs="Arial"/>
          <w:bCs/>
        </w:rPr>
        <w:t xml:space="preserve"> Feb,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Athens, GR</w:t>
      </w:r>
    </w:p>
    <w:p w14:paraId="35787DF2" w14:textId="5B9705C2" w:rsidR="007527A9" w:rsidRDefault="007527A9" w:rsidP="007527A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44723">
        <w:rPr>
          <w:rFonts w:ascii="Arial" w:hAnsi="Arial" w:cs="Arial"/>
          <w:bCs/>
        </w:rPr>
        <w:t>7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 xml:space="preserve"> – </w:t>
      </w:r>
      <w:r w:rsidR="00844723">
        <w:rPr>
          <w:rFonts w:ascii="Arial" w:hAnsi="Arial" w:cs="Arial"/>
          <w:bCs/>
        </w:rPr>
        <w:t>11</w:t>
      </w:r>
      <w:r w:rsidR="0084472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>, 202</w:t>
      </w:r>
      <w:r w:rsidR="00017EB2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</w:t>
      </w:r>
      <w:r w:rsidRPr="00EF2743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Sweden</w:t>
      </w:r>
    </w:p>
    <w:p w14:paraId="79926F36" w14:textId="77777777" w:rsidR="00463675" w:rsidRPr="00F660D0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F660D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E0711" w14:textId="77777777" w:rsidR="007C3738" w:rsidRDefault="007C3738">
      <w:r>
        <w:separator/>
      </w:r>
    </w:p>
  </w:endnote>
  <w:endnote w:type="continuationSeparator" w:id="0">
    <w:p w14:paraId="4006E469" w14:textId="77777777" w:rsidR="007C3738" w:rsidRDefault="007C3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99D44" w14:textId="77777777" w:rsidR="007C3738" w:rsidRDefault="007C3738">
      <w:r>
        <w:separator/>
      </w:r>
    </w:p>
  </w:footnote>
  <w:footnote w:type="continuationSeparator" w:id="0">
    <w:p w14:paraId="683F14DE" w14:textId="77777777" w:rsidR="007C3738" w:rsidRDefault="007C3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17EB2"/>
    <w:rsid w:val="00026D23"/>
    <w:rsid w:val="00030AAE"/>
    <w:rsid w:val="00051868"/>
    <w:rsid w:val="000534DD"/>
    <w:rsid w:val="00076BB0"/>
    <w:rsid w:val="00094549"/>
    <w:rsid w:val="000A1FC4"/>
    <w:rsid w:val="000B6257"/>
    <w:rsid w:val="000B6E45"/>
    <w:rsid w:val="000C3E76"/>
    <w:rsid w:val="000E7FEC"/>
    <w:rsid w:val="000F08AB"/>
    <w:rsid w:val="000F4E43"/>
    <w:rsid w:val="00101DC4"/>
    <w:rsid w:val="00130D6F"/>
    <w:rsid w:val="001404A4"/>
    <w:rsid w:val="00144B78"/>
    <w:rsid w:val="00152E54"/>
    <w:rsid w:val="00175A43"/>
    <w:rsid w:val="00175C86"/>
    <w:rsid w:val="0019277B"/>
    <w:rsid w:val="001A31C6"/>
    <w:rsid w:val="001A5DF6"/>
    <w:rsid w:val="001B3344"/>
    <w:rsid w:val="001B7D46"/>
    <w:rsid w:val="001C1B1A"/>
    <w:rsid w:val="001C25DA"/>
    <w:rsid w:val="001D4FD9"/>
    <w:rsid w:val="001D71CA"/>
    <w:rsid w:val="0022103D"/>
    <w:rsid w:val="00223ED5"/>
    <w:rsid w:val="00243599"/>
    <w:rsid w:val="00246B9C"/>
    <w:rsid w:val="00264A7F"/>
    <w:rsid w:val="002B149A"/>
    <w:rsid w:val="002C5488"/>
    <w:rsid w:val="002D3C33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A0F66"/>
    <w:rsid w:val="003A2441"/>
    <w:rsid w:val="003C6ED3"/>
    <w:rsid w:val="003C7CBC"/>
    <w:rsid w:val="003D2905"/>
    <w:rsid w:val="003D4891"/>
    <w:rsid w:val="003D516B"/>
    <w:rsid w:val="003F4F1E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A5216"/>
    <w:rsid w:val="004B5B6C"/>
    <w:rsid w:val="004C2AEF"/>
    <w:rsid w:val="004C6AB0"/>
    <w:rsid w:val="004E15BE"/>
    <w:rsid w:val="004E592D"/>
    <w:rsid w:val="004E7F6A"/>
    <w:rsid w:val="004F4A64"/>
    <w:rsid w:val="005458A4"/>
    <w:rsid w:val="00574CB5"/>
    <w:rsid w:val="00584B08"/>
    <w:rsid w:val="00586194"/>
    <w:rsid w:val="005918EF"/>
    <w:rsid w:val="00595688"/>
    <w:rsid w:val="005A00EA"/>
    <w:rsid w:val="005B1040"/>
    <w:rsid w:val="005C0B19"/>
    <w:rsid w:val="005C38C8"/>
    <w:rsid w:val="005D64A2"/>
    <w:rsid w:val="005D7497"/>
    <w:rsid w:val="005F7FD0"/>
    <w:rsid w:val="00600780"/>
    <w:rsid w:val="00611C47"/>
    <w:rsid w:val="0063488B"/>
    <w:rsid w:val="00650490"/>
    <w:rsid w:val="006553C9"/>
    <w:rsid w:val="006612FD"/>
    <w:rsid w:val="006759EE"/>
    <w:rsid w:val="00682768"/>
    <w:rsid w:val="00686C29"/>
    <w:rsid w:val="00693898"/>
    <w:rsid w:val="00697862"/>
    <w:rsid w:val="006B2659"/>
    <w:rsid w:val="006B389A"/>
    <w:rsid w:val="006B4570"/>
    <w:rsid w:val="006C19CD"/>
    <w:rsid w:val="006C473B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2569"/>
    <w:rsid w:val="0074309D"/>
    <w:rsid w:val="00750CAD"/>
    <w:rsid w:val="00750FCB"/>
    <w:rsid w:val="007527A9"/>
    <w:rsid w:val="00752AD3"/>
    <w:rsid w:val="007554FE"/>
    <w:rsid w:val="0075593F"/>
    <w:rsid w:val="0076677F"/>
    <w:rsid w:val="007A1FE0"/>
    <w:rsid w:val="007C3738"/>
    <w:rsid w:val="007E2F26"/>
    <w:rsid w:val="007F3EE4"/>
    <w:rsid w:val="00806A64"/>
    <w:rsid w:val="00827222"/>
    <w:rsid w:val="00827441"/>
    <w:rsid w:val="00834BD7"/>
    <w:rsid w:val="0084049C"/>
    <w:rsid w:val="00841710"/>
    <w:rsid w:val="00844354"/>
    <w:rsid w:val="00844723"/>
    <w:rsid w:val="0085215B"/>
    <w:rsid w:val="00854847"/>
    <w:rsid w:val="0086711C"/>
    <w:rsid w:val="00870196"/>
    <w:rsid w:val="008760F2"/>
    <w:rsid w:val="0087668B"/>
    <w:rsid w:val="008852A2"/>
    <w:rsid w:val="00892980"/>
    <w:rsid w:val="00895E01"/>
    <w:rsid w:val="008B2BBD"/>
    <w:rsid w:val="008C2107"/>
    <w:rsid w:val="008C6A03"/>
    <w:rsid w:val="008D6007"/>
    <w:rsid w:val="008E306D"/>
    <w:rsid w:val="008F1776"/>
    <w:rsid w:val="00900AD2"/>
    <w:rsid w:val="00906004"/>
    <w:rsid w:val="00923E7C"/>
    <w:rsid w:val="00961FC4"/>
    <w:rsid w:val="00966BC0"/>
    <w:rsid w:val="00970B9C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74CF"/>
    <w:rsid w:val="00A07FCE"/>
    <w:rsid w:val="00A15329"/>
    <w:rsid w:val="00A40CCC"/>
    <w:rsid w:val="00A414F8"/>
    <w:rsid w:val="00A441B5"/>
    <w:rsid w:val="00A55641"/>
    <w:rsid w:val="00A57211"/>
    <w:rsid w:val="00A606C5"/>
    <w:rsid w:val="00A60CCB"/>
    <w:rsid w:val="00A80196"/>
    <w:rsid w:val="00A84649"/>
    <w:rsid w:val="00A97246"/>
    <w:rsid w:val="00AA1026"/>
    <w:rsid w:val="00AA3F43"/>
    <w:rsid w:val="00AB6EC3"/>
    <w:rsid w:val="00AC6962"/>
    <w:rsid w:val="00AE1BD2"/>
    <w:rsid w:val="00AF57EF"/>
    <w:rsid w:val="00AF5D18"/>
    <w:rsid w:val="00B10016"/>
    <w:rsid w:val="00B31CFE"/>
    <w:rsid w:val="00B31FE9"/>
    <w:rsid w:val="00B3485C"/>
    <w:rsid w:val="00B436B2"/>
    <w:rsid w:val="00B76927"/>
    <w:rsid w:val="00B7705B"/>
    <w:rsid w:val="00B81AA1"/>
    <w:rsid w:val="00B87B57"/>
    <w:rsid w:val="00BB4CF9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5FE9"/>
    <w:rsid w:val="00C47105"/>
    <w:rsid w:val="00C55D6B"/>
    <w:rsid w:val="00C57BBF"/>
    <w:rsid w:val="00C66EB9"/>
    <w:rsid w:val="00C76550"/>
    <w:rsid w:val="00C77BF3"/>
    <w:rsid w:val="00C817B0"/>
    <w:rsid w:val="00C831C8"/>
    <w:rsid w:val="00C85368"/>
    <w:rsid w:val="00C9202D"/>
    <w:rsid w:val="00CA6FCD"/>
    <w:rsid w:val="00CB2BD2"/>
    <w:rsid w:val="00CB666D"/>
    <w:rsid w:val="00CE15C4"/>
    <w:rsid w:val="00CF1040"/>
    <w:rsid w:val="00D03F4E"/>
    <w:rsid w:val="00D1595C"/>
    <w:rsid w:val="00D16273"/>
    <w:rsid w:val="00D27D06"/>
    <w:rsid w:val="00D41E5E"/>
    <w:rsid w:val="00D43F53"/>
    <w:rsid w:val="00D45C97"/>
    <w:rsid w:val="00D5113A"/>
    <w:rsid w:val="00D60729"/>
    <w:rsid w:val="00D812DC"/>
    <w:rsid w:val="00D85A5C"/>
    <w:rsid w:val="00D86345"/>
    <w:rsid w:val="00D92AD1"/>
    <w:rsid w:val="00DA61BB"/>
    <w:rsid w:val="00DA75CA"/>
    <w:rsid w:val="00DB11C4"/>
    <w:rsid w:val="00DB5614"/>
    <w:rsid w:val="00DC7D8C"/>
    <w:rsid w:val="00DD18CE"/>
    <w:rsid w:val="00DD788E"/>
    <w:rsid w:val="00DE24B5"/>
    <w:rsid w:val="00DF184D"/>
    <w:rsid w:val="00E101C5"/>
    <w:rsid w:val="00E270EB"/>
    <w:rsid w:val="00E334BB"/>
    <w:rsid w:val="00E4038D"/>
    <w:rsid w:val="00E74294"/>
    <w:rsid w:val="00E87510"/>
    <w:rsid w:val="00EC13E9"/>
    <w:rsid w:val="00EC26AD"/>
    <w:rsid w:val="00ED1B67"/>
    <w:rsid w:val="00ED2F1E"/>
    <w:rsid w:val="00EE1724"/>
    <w:rsid w:val="00EE3074"/>
    <w:rsid w:val="00EF2743"/>
    <w:rsid w:val="00F248C0"/>
    <w:rsid w:val="00F25264"/>
    <w:rsid w:val="00F330DA"/>
    <w:rsid w:val="00F37397"/>
    <w:rsid w:val="00F508E2"/>
    <w:rsid w:val="00F62570"/>
    <w:rsid w:val="00F64141"/>
    <w:rsid w:val="00F660D0"/>
    <w:rsid w:val="00F71E4B"/>
    <w:rsid w:val="00F8037B"/>
    <w:rsid w:val="00FB0D38"/>
    <w:rsid w:val="00FC2A0F"/>
    <w:rsid w:val="00FD0929"/>
    <w:rsid w:val="00FE3207"/>
    <w:rsid w:val="00FF311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DC7D8C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E27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E270EB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1108</cp:lastModifiedBy>
  <cp:revision>3</cp:revision>
  <cp:lastPrinted>2002-04-23T08:10:00Z</cp:lastPrinted>
  <dcterms:created xsi:type="dcterms:W3CDTF">2024-11-08T14:37:00Z</dcterms:created>
  <dcterms:modified xsi:type="dcterms:W3CDTF">2024-11-08T14:37:00Z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